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8D6" w:rsidRPr="002478F9" w:rsidRDefault="00732377" w:rsidP="007C22A6">
      <w:pPr>
        <w:spacing w:after="0" w:line="480" w:lineRule="auto"/>
        <w:contextualSpacing/>
        <w:rPr>
          <w:rFonts w:ascii="Times New Roman" w:hAnsi="Times New Roman" w:cs="Times New Roman"/>
          <w:sz w:val="24"/>
          <w:szCs w:val="24"/>
        </w:rPr>
      </w:pPr>
      <w:r w:rsidRPr="002478F9">
        <w:rPr>
          <w:rFonts w:ascii="Times New Roman" w:hAnsi="Times New Roman" w:cs="Times New Roman"/>
          <w:sz w:val="24"/>
          <w:szCs w:val="24"/>
        </w:rPr>
        <w:t>Student</w:t>
      </w:r>
      <w:bookmarkStart w:id="0" w:name="_GoBack"/>
      <w:bookmarkEnd w:id="0"/>
      <w:r w:rsidRPr="002478F9">
        <w:rPr>
          <w:rFonts w:ascii="Times New Roman" w:hAnsi="Times New Roman" w:cs="Times New Roman"/>
          <w:sz w:val="24"/>
          <w:szCs w:val="24"/>
        </w:rPr>
        <w:t>’s Name</w:t>
      </w:r>
    </w:p>
    <w:p w:rsidR="00732377" w:rsidRPr="002478F9" w:rsidRDefault="00732377" w:rsidP="007C22A6">
      <w:pPr>
        <w:spacing w:after="0" w:line="480" w:lineRule="auto"/>
        <w:contextualSpacing/>
        <w:rPr>
          <w:rFonts w:ascii="Times New Roman" w:hAnsi="Times New Roman" w:cs="Times New Roman"/>
          <w:sz w:val="24"/>
          <w:szCs w:val="24"/>
        </w:rPr>
      </w:pPr>
      <w:r w:rsidRPr="002478F9">
        <w:rPr>
          <w:rFonts w:ascii="Times New Roman" w:hAnsi="Times New Roman" w:cs="Times New Roman"/>
          <w:sz w:val="24"/>
          <w:szCs w:val="24"/>
        </w:rPr>
        <w:t>Professor’s Name</w:t>
      </w:r>
    </w:p>
    <w:p w:rsidR="00732377" w:rsidRPr="002478F9" w:rsidRDefault="00732377" w:rsidP="007C22A6">
      <w:pPr>
        <w:spacing w:after="0" w:line="480" w:lineRule="auto"/>
        <w:contextualSpacing/>
        <w:rPr>
          <w:rFonts w:ascii="Times New Roman" w:hAnsi="Times New Roman" w:cs="Times New Roman"/>
          <w:sz w:val="24"/>
          <w:szCs w:val="24"/>
        </w:rPr>
      </w:pPr>
      <w:r w:rsidRPr="002478F9">
        <w:rPr>
          <w:rFonts w:ascii="Times New Roman" w:hAnsi="Times New Roman" w:cs="Times New Roman"/>
          <w:sz w:val="24"/>
          <w:szCs w:val="24"/>
        </w:rPr>
        <w:t>Course</w:t>
      </w:r>
    </w:p>
    <w:p w:rsidR="00732377" w:rsidRPr="002478F9" w:rsidRDefault="00732377" w:rsidP="007C22A6">
      <w:pPr>
        <w:spacing w:after="0" w:line="480" w:lineRule="auto"/>
        <w:contextualSpacing/>
        <w:rPr>
          <w:rFonts w:ascii="Times New Roman" w:hAnsi="Times New Roman" w:cs="Times New Roman"/>
          <w:sz w:val="24"/>
          <w:szCs w:val="24"/>
        </w:rPr>
      </w:pPr>
      <w:r w:rsidRPr="002478F9">
        <w:rPr>
          <w:rFonts w:ascii="Times New Roman" w:hAnsi="Times New Roman" w:cs="Times New Roman"/>
          <w:sz w:val="24"/>
          <w:szCs w:val="24"/>
        </w:rPr>
        <w:t>Date</w:t>
      </w:r>
    </w:p>
    <w:p w:rsidR="00732377" w:rsidRPr="002478F9" w:rsidRDefault="00732377" w:rsidP="007C22A6">
      <w:pPr>
        <w:spacing w:after="0" w:line="480" w:lineRule="auto"/>
        <w:contextualSpacing/>
        <w:jc w:val="center"/>
        <w:rPr>
          <w:rFonts w:ascii="Times New Roman" w:hAnsi="Times New Roman" w:cs="Times New Roman"/>
          <w:b/>
          <w:sz w:val="24"/>
          <w:szCs w:val="24"/>
        </w:rPr>
      </w:pPr>
      <w:r w:rsidRPr="002478F9">
        <w:rPr>
          <w:rFonts w:ascii="Times New Roman" w:hAnsi="Times New Roman" w:cs="Times New Roman"/>
          <w:b/>
          <w:sz w:val="24"/>
          <w:szCs w:val="24"/>
        </w:rPr>
        <w:t>Health Education</w:t>
      </w:r>
    </w:p>
    <w:p w:rsidR="00115456" w:rsidRPr="002478F9" w:rsidRDefault="00115456" w:rsidP="007C22A6">
      <w:pPr>
        <w:spacing w:after="0" w:line="480" w:lineRule="auto"/>
        <w:contextualSpacing/>
        <w:rPr>
          <w:rFonts w:ascii="Times New Roman" w:hAnsi="Times New Roman" w:cs="Times New Roman"/>
          <w:b/>
          <w:sz w:val="24"/>
          <w:szCs w:val="24"/>
        </w:rPr>
      </w:pPr>
      <w:r w:rsidRPr="002478F9">
        <w:rPr>
          <w:rFonts w:ascii="Times New Roman" w:hAnsi="Times New Roman" w:cs="Times New Roman"/>
          <w:b/>
          <w:sz w:val="24"/>
          <w:szCs w:val="24"/>
        </w:rPr>
        <w:t xml:space="preserve">Development </w:t>
      </w:r>
      <w:r w:rsidRPr="002478F9">
        <w:rPr>
          <w:rFonts w:ascii="Times New Roman" w:hAnsi="Times New Roman" w:cs="Times New Roman"/>
          <w:sz w:val="24"/>
          <w:szCs w:val="24"/>
        </w:rPr>
        <w:t>for</w:t>
      </w:r>
      <w:r w:rsidRPr="002478F9">
        <w:rPr>
          <w:rFonts w:ascii="Times New Roman" w:hAnsi="Times New Roman" w:cs="Times New Roman"/>
          <w:b/>
          <w:sz w:val="24"/>
          <w:szCs w:val="24"/>
        </w:rPr>
        <w:t xml:space="preserve"> Standards and Framework in Health Education</w:t>
      </w:r>
    </w:p>
    <w:p w:rsidR="00194369" w:rsidRPr="002478F9" w:rsidRDefault="00194369" w:rsidP="007C22A6">
      <w:pPr>
        <w:spacing w:after="0" w:line="480" w:lineRule="auto"/>
        <w:contextualSpacing/>
        <w:rPr>
          <w:rFonts w:ascii="Times New Roman" w:hAnsi="Times New Roman" w:cs="Times New Roman"/>
          <w:sz w:val="24"/>
          <w:szCs w:val="24"/>
        </w:rPr>
      </w:pPr>
      <w:r w:rsidRPr="002478F9">
        <w:rPr>
          <w:rFonts w:ascii="Times New Roman" w:hAnsi="Times New Roman" w:cs="Times New Roman"/>
          <w:sz w:val="24"/>
          <w:szCs w:val="24"/>
        </w:rPr>
        <w:tab/>
        <w:t>Health Education is a program that was introduced in school curriculums to enable the states to achieve their goals on National Health. A collaboration of heath organizations and health professional are responsible for developing standards and frame work for health education. Example health education standard were first developed in the y</w:t>
      </w:r>
      <w:r w:rsidR="003D4A8F" w:rsidRPr="002478F9">
        <w:rPr>
          <w:rFonts w:ascii="Times New Roman" w:hAnsi="Times New Roman" w:cs="Times New Roman"/>
          <w:sz w:val="24"/>
          <w:szCs w:val="24"/>
        </w:rPr>
        <w:t>ear 1993 and published in 1995</w:t>
      </w:r>
      <w:r w:rsidR="007C22A6" w:rsidRPr="002478F9">
        <w:rPr>
          <w:rFonts w:ascii="Times New Roman" w:hAnsi="Times New Roman" w:cs="Times New Roman"/>
          <w:sz w:val="24"/>
          <w:szCs w:val="24"/>
        </w:rPr>
        <w:fldChar w:fldCharType="begin"/>
      </w:r>
      <w:r w:rsidR="007C22A6" w:rsidRPr="002478F9">
        <w:rPr>
          <w:rFonts w:ascii="Times New Roman" w:hAnsi="Times New Roman" w:cs="Times New Roman"/>
          <w:sz w:val="24"/>
          <w:szCs w:val="24"/>
        </w:rPr>
        <w:instrText xml:space="preserve"> ADDIN ZOTERO_ITEM CSL_CITATION {"citationID":"qnrK2gr4","properties":{"formattedCitation":"({\\i{}Health-Stds.Pdf})","plainCitation":"(Health-Stds.Pdf)","noteIndex":0},"citationItems":[{"id":43,"uris":["http://zotero.org/users/local/P2QftH6f/items/K7V8PNUU"],"uri":["http://zotero.org/users/local/P2QftH6f/items/K7V8PNUU"],"itemData":{"id":43,"type":"article","title":"health-stds.pdf","URL":"https://dpi.wi.gov/sites/default/files/imce/cal/pdf/health-stds.pdf","accessed":{"date-parts":[["2018",12,11]]}}}],"schema":"https://github.com/citation-style-language/schema/raw/master/csl-citation.json"} </w:instrText>
      </w:r>
      <w:r w:rsidR="007C22A6" w:rsidRPr="002478F9">
        <w:rPr>
          <w:rFonts w:ascii="Times New Roman" w:hAnsi="Times New Roman" w:cs="Times New Roman"/>
          <w:sz w:val="24"/>
          <w:szCs w:val="24"/>
        </w:rPr>
        <w:fldChar w:fldCharType="separate"/>
      </w:r>
      <w:r w:rsidR="007C22A6" w:rsidRPr="002478F9">
        <w:rPr>
          <w:rFonts w:ascii="Times New Roman" w:hAnsi="Times New Roman" w:cs="Times New Roman"/>
          <w:sz w:val="24"/>
          <w:szCs w:val="24"/>
        </w:rPr>
        <w:t>(</w:t>
      </w:r>
      <w:r w:rsidR="007C22A6" w:rsidRPr="002478F9">
        <w:rPr>
          <w:rFonts w:ascii="Times New Roman" w:hAnsi="Times New Roman" w:cs="Times New Roman"/>
          <w:i/>
          <w:iCs/>
          <w:sz w:val="24"/>
          <w:szCs w:val="24"/>
        </w:rPr>
        <w:t>Health-Stds pg 15</w:t>
      </w:r>
      <w:r w:rsidR="007C22A6" w:rsidRPr="002478F9">
        <w:rPr>
          <w:rFonts w:ascii="Times New Roman" w:hAnsi="Times New Roman" w:cs="Times New Roman"/>
          <w:sz w:val="24"/>
          <w:szCs w:val="24"/>
        </w:rPr>
        <w:t>)</w:t>
      </w:r>
      <w:r w:rsidR="007C22A6" w:rsidRPr="002478F9">
        <w:rPr>
          <w:rFonts w:ascii="Times New Roman" w:hAnsi="Times New Roman" w:cs="Times New Roman"/>
          <w:sz w:val="24"/>
          <w:szCs w:val="24"/>
        </w:rPr>
        <w:fldChar w:fldCharType="end"/>
      </w:r>
      <w:r w:rsidR="003D4A8F" w:rsidRPr="002478F9">
        <w:rPr>
          <w:rFonts w:ascii="Times New Roman" w:hAnsi="Times New Roman" w:cs="Times New Roman"/>
          <w:sz w:val="24"/>
          <w:szCs w:val="24"/>
        </w:rPr>
        <w:t>.  Years later a panel was created to help in revision of the standards on realizing the importance of schools in the achieving health goals. The revision panel is responsible for developing framework for many organizations important in health. The groups include parents and families, state and local education, health education curriculum and instructions of higher education</w:t>
      </w:r>
      <w:r w:rsidR="005F06E2" w:rsidRPr="002478F9">
        <w:rPr>
          <w:rFonts w:ascii="Times New Roman" w:hAnsi="Times New Roman" w:cs="Times New Roman"/>
          <w:sz w:val="24"/>
          <w:szCs w:val="24"/>
        </w:rPr>
        <w:fldChar w:fldCharType="begin"/>
      </w:r>
      <w:r w:rsidR="005F06E2" w:rsidRPr="002478F9">
        <w:rPr>
          <w:rFonts w:ascii="Times New Roman" w:hAnsi="Times New Roman" w:cs="Times New Roman"/>
          <w:sz w:val="24"/>
          <w:szCs w:val="24"/>
        </w:rPr>
        <w:instrText xml:space="preserve"> ADDIN ZOTERO_ITEM CSL_CITATION {"citationID":"bOExVTPx","properties":{"formattedCitation":"({\\i{}The National Health Education Standards})","plainCitation":"(The National Health Education Standards)","noteIndex":0},"citationItems":[{"id":47,"uris":["http://zotero.org/users/local/P2QftH6f/items/RS6S47AH"],"uri":["http://zotero.org/users/local/P2QftH6f/items/RS6S47AH"],"itemData":{"id":47,"type":"webpage","title":"The National Health Education Standards","URL":"http://www.homeofbob.com/standards/nationalHealthStandards19952004.htm","accessed":{"date-parts":[["2018",12,11]]}}}],"schema":"https://github.com/citation-style-language/schema/raw/master/csl-citation.json"} </w:instrText>
      </w:r>
      <w:r w:rsidR="005F06E2" w:rsidRPr="002478F9">
        <w:rPr>
          <w:rFonts w:ascii="Times New Roman" w:hAnsi="Times New Roman" w:cs="Times New Roman"/>
          <w:sz w:val="24"/>
          <w:szCs w:val="24"/>
        </w:rPr>
        <w:fldChar w:fldCharType="separate"/>
      </w:r>
      <w:r w:rsidR="005F06E2" w:rsidRPr="002478F9">
        <w:rPr>
          <w:rFonts w:ascii="Times New Roman" w:hAnsi="Times New Roman" w:cs="Times New Roman"/>
          <w:sz w:val="24"/>
          <w:szCs w:val="24"/>
        </w:rPr>
        <w:t>(</w:t>
      </w:r>
      <w:r w:rsidR="005F06E2" w:rsidRPr="002478F9">
        <w:rPr>
          <w:rFonts w:ascii="Times New Roman" w:hAnsi="Times New Roman" w:cs="Times New Roman"/>
          <w:i/>
          <w:iCs/>
          <w:sz w:val="24"/>
          <w:szCs w:val="24"/>
        </w:rPr>
        <w:t>The National Health Education Standards</w:t>
      </w:r>
      <w:r w:rsidR="005F06E2" w:rsidRPr="002478F9">
        <w:rPr>
          <w:rFonts w:ascii="Times New Roman" w:hAnsi="Times New Roman" w:cs="Times New Roman"/>
          <w:sz w:val="24"/>
          <w:szCs w:val="24"/>
        </w:rPr>
        <w:t>)</w:t>
      </w:r>
      <w:r w:rsidR="005F06E2" w:rsidRPr="002478F9">
        <w:rPr>
          <w:rFonts w:ascii="Times New Roman" w:hAnsi="Times New Roman" w:cs="Times New Roman"/>
          <w:sz w:val="24"/>
          <w:szCs w:val="24"/>
        </w:rPr>
        <w:fldChar w:fldCharType="end"/>
      </w:r>
      <w:r w:rsidR="003D4A8F" w:rsidRPr="002478F9">
        <w:rPr>
          <w:rFonts w:ascii="Times New Roman" w:hAnsi="Times New Roman" w:cs="Times New Roman"/>
          <w:sz w:val="24"/>
          <w:szCs w:val="24"/>
        </w:rPr>
        <w:t>.  The framework for developing curriculum, assessment practices and instruction are developed by this group.</w:t>
      </w:r>
      <w:r w:rsidR="00DA05A5" w:rsidRPr="002478F9">
        <w:rPr>
          <w:rFonts w:ascii="Times New Roman" w:hAnsi="Times New Roman" w:cs="Times New Roman"/>
          <w:sz w:val="24"/>
          <w:szCs w:val="24"/>
        </w:rPr>
        <w:t xml:space="preserve"> The national organization for development of health education leaves a gap for the local districts for amendment and flexibility. This gap is important as it enables the district to create pol</w:t>
      </w:r>
      <w:r w:rsidR="001815D2" w:rsidRPr="002478F9">
        <w:rPr>
          <w:rFonts w:ascii="Times New Roman" w:hAnsi="Times New Roman" w:cs="Times New Roman"/>
          <w:sz w:val="24"/>
          <w:szCs w:val="24"/>
        </w:rPr>
        <w:t xml:space="preserve">icies on health education according to their individual needs. It also gives the districts powers to frame the already in place standards to well fit their needs. However, this freedom and flexibility and lead to problems of implementation of the standard. Some of the districts may choose have complete different health standard from those of the national goals. Problems will arise as the main goal of achieving national health.  </w:t>
      </w:r>
    </w:p>
    <w:p w:rsidR="007C22A6" w:rsidRPr="002478F9" w:rsidRDefault="007C22A6" w:rsidP="007C22A6">
      <w:pPr>
        <w:spacing w:after="0" w:line="480" w:lineRule="auto"/>
        <w:contextualSpacing/>
        <w:rPr>
          <w:rFonts w:ascii="Times New Roman" w:hAnsi="Times New Roman" w:cs="Times New Roman"/>
          <w:b/>
          <w:sz w:val="24"/>
          <w:szCs w:val="24"/>
        </w:rPr>
      </w:pPr>
    </w:p>
    <w:p w:rsidR="00D2638B" w:rsidRPr="002478F9" w:rsidRDefault="00115456" w:rsidP="007C22A6">
      <w:pPr>
        <w:spacing w:after="0" w:line="480" w:lineRule="auto"/>
        <w:contextualSpacing/>
        <w:rPr>
          <w:rFonts w:ascii="Times New Roman" w:hAnsi="Times New Roman" w:cs="Times New Roman"/>
          <w:b/>
          <w:sz w:val="24"/>
          <w:szCs w:val="24"/>
        </w:rPr>
      </w:pPr>
      <w:r w:rsidRPr="002478F9">
        <w:rPr>
          <w:rFonts w:ascii="Times New Roman" w:hAnsi="Times New Roman" w:cs="Times New Roman"/>
          <w:b/>
          <w:sz w:val="24"/>
          <w:szCs w:val="24"/>
        </w:rPr>
        <w:t>Health Education Curriculum and lesson Plans</w:t>
      </w:r>
    </w:p>
    <w:p w:rsidR="00A302EB" w:rsidRPr="002478F9" w:rsidRDefault="00D2638B" w:rsidP="007C22A6">
      <w:pPr>
        <w:spacing w:after="0" w:line="480" w:lineRule="auto"/>
        <w:contextualSpacing/>
        <w:rPr>
          <w:rFonts w:ascii="Times New Roman" w:hAnsi="Times New Roman" w:cs="Times New Roman"/>
          <w:sz w:val="24"/>
          <w:szCs w:val="24"/>
        </w:rPr>
      </w:pPr>
      <w:r w:rsidRPr="002478F9">
        <w:rPr>
          <w:rFonts w:ascii="Times New Roman" w:hAnsi="Times New Roman" w:cs="Times New Roman"/>
          <w:b/>
          <w:sz w:val="24"/>
          <w:szCs w:val="24"/>
        </w:rPr>
        <w:tab/>
      </w:r>
      <w:r w:rsidRPr="002478F9">
        <w:rPr>
          <w:rFonts w:ascii="Times New Roman" w:hAnsi="Times New Roman" w:cs="Times New Roman"/>
          <w:sz w:val="24"/>
          <w:szCs w:val="24"/>
        </w:rPr>
        <w:t xml:space="preserve">According to CDC-DASH an effective health education curriculum has a number of characteristics. </w:t>
      </w:r>
      <w:r w:rsidR="008D69CA" w:rsidRPr="002478F9">
        <w:rPr>
          <w:rFonts w:ascii="Times New Roman" w:hAnsi="Times New Roman" w:cs="Times New Roman"/>
          <w:sz w:val="24"/>
          <w:szCs w:val="24"/>
        </w:rPr>
        <w:t xml:space="preserve">Health education curriculum should focus on specific behavioral outcome, should be a research-based and theory-driven, it should address individual values and group norms that support health-enhancing behaviors and should focus on increasing the personal perception of risk and dangers of engaging in certain health risk behaviors and educates students on methods of protection. Other characteristics of </w:t>
      </w:r>
      <w:r w:rsidR="0057356D" w:rsidRPr="002478F9">
        <w:rPr>
          <w:rFonts w:ascii="Times New Roman" w:hAnsi="Times New Roman" w:cs="Times New Roman"/>
          <w:sz w:val="24"/>
          <w:szCs w:val="24"/>
        </w:rPr>
        <w:t>effective health education curriculum is that it should address social pressures and influence, develops personal and social competence, should provide knowledge that contribute to health-</w:t>
      </w:r>
      <w:r w:rsidR="00C86F86" w:rsidRPr="002478F9">
        <w:rPr>
          <w:rFonts w:ascii="Times New Roman" w:hAnsi="Times New Roman" w:cs="Times New Roman"/>
          <w:sz w:val="24"/>
          <w:szCs w:val="24"/>
        </w:rPr>
        <w:t>promoting actions and behaviors, use strategies designed to personalize formation and engage students, among other important characteristic. An effective health education instructor should ensure that all lessons achieve the characteristics of curriculum. An educator should ensure that the students are engaged, are involved in research programs and the lessons are in accordance to the age of the students. All lessons should be planned and direct in terms of goals of the health educ</w:t>
      </w:r>
      <w:r w:rsidR="006F4876" w:rsidRPr="002478F9">
        <w:rPr>
          <w:rFonts w:ascii="Times New Roman" w:hAnsi="Times New Roman" w:cs="Times New Roman"/>
          <w:sz w:val="24"/>
          <w:szCs w:val="24"/>
        </w:rPr>
        <w:t>a</w:t>
      </w:r>
      <w:r w:rsidR="00C86F86" w:rsidRPr="002478F9">
        <w:rPr>
          <w:rFonts w:ascii="Times New Roman" w:hAnsi="Times New Roman" w:cs="Times New Roman"/>
          <w:sz w:val="24"/>
          <w:szCs w:val="24"/>
        </w:rPr>
        <w:t>tion.</w:t>
      </w:r>
    </w:p>
    <w:p w:rsidR="00115456" w:rsidRPr="002478F9" w:rsidRDefault="006F4876" w:rsidP="007C22A6">
      <w:pPr>
        <w:spacing w:after="0" w:line="480" w:lineRule="auto"/>
        <w:contextualSpacing/>
        <w:rPr>
          <w:rFonts w:ascii="Times New Roman" w:hAnsi="Times New Roman" w:cs="Times New Roman"/>
          <w:b/>
          <w:sz w:val="24"/>
          <w:szCs w:val="24"/>
        </w:rPr>
      </w:pPr>
      <w:r w:rsidRPr="002478F9">
        <w:rPr>
          <w:rFonts w:ascii="Times New Roman" w:hAnsi="Times New Roman" w:cs="Times New Roman"/>
          <w:b/>
          <w:sz w:val="24"/>
          <w:szCs w:val="24"/>
        </w:rPr>
        <w:t>Diversity in Health Education</w:t>
      </w:r>
    </w:p>
    <w:p w:rsidR="006F4876" w:rsidRPr="002478F9" w:rsidRDefault="006F4876" w:rsidP="007C22A6">
      <w:pPr>
        <w:spacing w:after="0" w:line="480" w:lineRule="auto"/>
        <w:contextualSpacing/>
        <w:rPr>
          <w:rFonts w:ascii="Times New Roman" w:hAnsi="Times New Roman" w:cs="Times New Roman"/>
          <w:sz w:val="24"/>
          <w:szCs w:val="24"/>
        </w:rPr>
      </w:pPr>
      <w:r w:rsidRPr="002478F9">
        <w:rPr>
          <w:rFonts w:ascii="Times New Roman" w:hAnsi="Times New Roman" w:cs="Times New Roman"/>
          <w:b/>
          <w:sz w:val="24"/>
          <w:szCs w:val="24"/>
        </w:rPr>
        <w:tab/>
      </w:r>
      <w:r w:rsidRPr="002478F9">
        <w:rPr>
          <w:rFonts w:ascii="Times New Roman" w:hAnsi="Times New Roman" w:cs="Times New Roman"/>
          <w:sz w:val="24"/>
          <w:szCs w:val="24"/>
        </w:rPr>
        <w:t>Health Education students are of diverse backgrounds. In terms of cultural backgrounds, religion background, social background and other diverse backgrounds. Therefore, in setting health education standards the organizations should ensure that all this groups are addressed and considered</w:t>
      </w:r>
      <w:r w:rsidR="005F06E2" w:rsidRPr="002478F9">
        <w:rPr>
          <w:rFonts w:ascii="Times New Roman" w:hAnsi="Times New Roman" w:cs="Times New Roman"/>
          <w:sz w:val="24"/>
          <w:szCs w:val="24"/>
        </w:rPr>
        <w:fldChar w:fldCharType="begin"/>
      </w:r>
      <w:r w:rsidR="005F06E2" w:rsidRPr="002478F9">
        <w:rPr>
          <w:rFonts w:ascii="Times New Roman" w:hAnsi="Times New Roman" w:cs="Times New Roman"/>
          <w:sz w:val="24"/>
          <w:szCs w:val="24"/>
        </w:rPr>
        <w:instrText xml:space="preserve"> ADDIN ZOTERO_ITEM CSL_CITATION {"citationID":"z6RFkzin","properties":{"formattedCitation":"(Hisgen)","plainCitation":"(Hisgen)","noteIndex":0},"citationItems":[{"id":44,"uris":["http://zotero.org/users/local/P2QftH6f/items/KMVS2UW3"],"uri":["http://zotero.org/users/local/P2QftH6f/items/KMVS2UW3"],"itemData":{"id":44,"type":"article-journal","title":"Wisconsin Standards for Health Education","page":"49","source":"Zotero","language":"en","author":[{"family":"Hisgen","given":"Jon"}]}}],"schema":"https://github.com/citation-style-language/schema/raw/master/csl-citation.json"} </w:instrText>
      </w:r>
      <w:r w:rsidR="005F06E2" w:rsidRPr="002478F9">
        <w:rPr>
          <w:rFonts w:ascii="Times New Roman" w:hAnsi="Times New Roman" w:cs="Times New Roman"/>
          <w:sz w:val="24"/>
          <w:szCs w:val="24"/>
        </w:rPr>
        <w:fldChar w:fldCharType="separate"/>
      </w:r>
      <w:r w:rsidR="005F06E2" w:rsidRPr="002478F9">
        <w:rPr>
          <w:rFonts w:ascii="Times New Roman" w:hAnsi="Times New Roman" w:cs="Times New Roman"/>
          <w:sz w:val="24"/>
          <w:szCs w:val="24"/>
        </w:rPr>
        <w:t>(Hisgen, 25)</w:t>
      </w:r>
      <w:r w:rsidR="005F06E2" w:rsidRPr="002478F9">
        <w:rPr>
          <w:rFonts w:ascii="Times New Roman" w:hAnsi="Times New Roman" w:cs="Times New Roman"/>
          <w:sz w:val="24"/>
          <w:szCs w:val="24"/>
        </w:rPr>
        <w:fldChar w:fldCharType="end"/>
      </w:r>
      <w:r w:rsidRPr="002478F9">
        <w:rPr>
          <w:rFonts w:ascii="Times New Roman" w:hAnsi="Times New Roman" w:cs="Times New Roman"/>
          <w:sz w:val="24"/>
          <w:szCs w:val="24"/>
        </w:rPr>
        <w:t>. During implementations the instructors should also ensure that he/she understand his students in order to make sure that all the students area addressed. This will ensure that every individual in the nation feel engaged in the programs</w:t>
      </w:r>
      <w:r w:rsidR="003E2927" w:rsidRPr="002478F9">
        <w:rPr>
          <w:rFonts w:ascii="Times New Roman" w:hAnsi="Times New Roman" w:cs="Times New Roman"/>
          <w:sz w:val="24"/>
          <w:szCs w:val="24"/>
        </w:rPr>
        <w:t xml:space="preserve"> and </w:t>
      </w:r>
      <w:r w:rsidR="007C22A6" w:rsidRPr="002478F9">
        <w:rPr>
          <w:rFonts w:ascii="Times New Roman" w:hAnsi="Times New Roman" w:cs="Times New Roman"/>
          <w:sz w:val="24"/>
          <w:szCs w:val="24"/>
        </w:rPr>
        <w:t>this help</w:t>
      </w:r>
      <w:r w:rsidRPr="002478F9">
        <w:rPr>
          <w:rFonts w:ascii="Times New Roman" w:hAnsi="Times New Roman" w:cs="Times New Roman"/>
          <w:sz w:val="24"/>
          <w:szCs w:val="24"/>
        </w:rPr>
        <w:t xml:space="preserve"> in achieving the national goals</w:t>
      </w:r>
      <w:r w:rsidR="005F06E2" w:rsidRPr="002478F9">
        <w:rPr>
          <w:rFonts w:ascii="Times New Roman" w:hAnsi="Times New Roman" w:cs="Times New Roman"/>
          <w:sz w:val="24"/>
          <w:szCs w:val="24"/>
        </w:rPr>
        <w:fldChar w:fldCharType="begin"/>
      </w:r>
      <w:r w:rsidR="005F06E2" w:rsidRPr="002478F9">
        <w:rPr>
          <w:rFonts w:ascii="Times New Roman" w:hAnsi="Times New Roman" w:cs="Times New Roman"/>
          <w:sz w:val="24"/>
          <w:szCs w:val="24"/>
        </w:rPr>
        <w:instrText xml:space="preserve"> ADDIN ZOTERO_ITEM CSL_CITATION {"citationID":"yXyTvQ49","properties":{"formattedCitation":"(Smedley et al.)","plainCitation":"(Smedley et al.)","noteIndex":0},"citationItems":[{"id":45,"uris":["http://zotero.org/users/local/P2QftH6f/items/NZE3QPGL"],"uri":["http://zotero.org/users/local/P2QftH6f/items/NZE3QPGL"],"itemData":{"id":45,"type":"book","title":"The Role of Diversity in the Training Of Health Professionals","publisher":"National Academies Press (US)","source":"www.ncbi.nlm.nih.gov","abstract":"Lisa A.Tedesco11Dr. Tedesco is Vice President and Secretary of the University and Professor of Dentistry, at the University of Michigan.,22Deep appreciation and recognition for assistance and support are given to the following Michigan colleagues: Dr. Patricia O'Connor, Associate Professor Emerita, School of Dentistry; Brenda Henry, doctoral student and researcher, School of Public Health, Patricia F.Anderson, Senior Associate Librarian; and Dr. Sherman James, Professor, School of Public Health.","URL":"https://www.ncbi.nlm.nih.gov/books/NBK223627/","language":"en","author":[{"family":"Smedley","given":"Brian D."},{"family":"Stith","given":"Adrienne Y."},{"family":"Colburn","given":"Lois"},{"family":"Evans","given":"Clyde H."},{"family":"Medicine (US)","given":"Institute","dropping-particle":"of"}],"issued":{"date-parts":[["2001"]]},"accessed":{"date-parts":[["2018",12,11]]}}}],"schema":"https://github.com/citation-style-language/schema/raw/master/csl-citation.json"} </w:instrText>
      </w:r>
      <w:r w:rsidR="005F06E2" w:rsidRPr="002478F9">
        <w:rPr>
          <w:rFonts w:ascii="Times New Roman" w:hAnsi="Times New Roman" w:cs="Times New Roman"/>
          <w:sz w:val="24"/>
          <w:szCs w:val="24"/>
        </w:rPr>
        <w:fldChar w:fldCharType="separate"/>
      </w:r>
      <w:r w:rsidR="005F06E2" w:rsidRPr="002478F9">
        <w:rPr>
          <w:rFonts w:ascii="Times New Roman" w:hAnsi="Times New Roman" w:cs="Times New Roman"/>
          <w:sz w:val="24"/>
          <w:szCs w:val="24"/>
        </w:rPr>
        <w:t>(Smedley et al. pg 35)</w:t>
      </w:r>
      <w:r w:rsidR="005F06E2" w:rsidRPr="002478F9">
        <w:rPr>
          <w:rFonts w:ascii="Times New Roman" w:hAnsi="Times New Roman" w:cs="Times New Roman"/>
          <w:sz w:val="24"/>
          <w:szCs w:val="24"/>
        </w:rPr>
        <w:fldChar w:fldCharType="end"/>
      </w:r>
      <w:r w:rsidRPr="002478F9">
        <w:rPr>
          <w:rFonts w:ascii="Times New Roman" w:hAnsi="Times New Roman" w:cs="Times New Roman"/>
          <w:sz w:val="24"/>
          <w:szCs w:val="24"/>
        </w:rPr>
        <w:t xml:space="preserve">.  </w:t>
      </w:r>
    </w:p>
    <w:p w:rsidR="007C22A6" w:rsidRPr="002478F9" w:rsidRDefault="007C22A6" w:rsidP="007C22A6">
      <w:pPr>
        <w:spacing w:after="0" w:line="480" w:lineRule="auto"/>
        <w:contextualSpacing/>
        <w:rPr>
          <w:rFonts w:ascii="Times New Roman" w:hAnsi="Times New Roman" w:cs="Times New Roman"/>
          <w:b/>
          <w:sz w:val="24"/>
          <w:szCs w:val="24"/>
        </w:rPr>
      </w:pPr>
    </w:p>
    <w:p w:rsidR="007C22A6" w:rsidRPr="002478F9" w:rsidRDefault="007C22A6" w:rsidP="007C22A6">
      <w:pPr>
        <w:spacing w:after="0" w:line="480" w:lineRule="auto"/>
        <w:contextualSpacing/>
        <w:rPr>
          <w:rFonts w:ascii="Times New Roman" w:hAnsi="Times New Roman" w:cs="Times New Roman"/>
          <w:b/>
          <w:sz w:val="24"/>
          <w:szCs w:val="24"/>
        </w:rPr>
      </w:pPr>
    </w:p>
    <w:p w:rsidR="007C22A6" w:rsidRPr="002478F9" w:rsidRDefault="007C22A6" w:rsidP="007C22A6">
      <w:pPr>
        <w:spacing w:after="0" w:line="480" w:lineRule="auto"/>
        <w:contextualSpacing/>
        <w:rPr>
          <w:rFonts w:ascii="Times New Roman" w:hAnsi="Times New Roman" w:cs="Times New Roman"/>
          <w:b/>
          <w:sz w:val="24"/>
          <w:szCs w:val="24"/>
        </w:rPr>
      </w:pPr>
    </w:p>
    <w:p w:rsidR="003E2927" w:rsidRPr="002478F9" w:rsidRDefault="003E2927" w:rsidP="007C22A6">
      <w:pPr>
        <w:spacing w:after="0" w:line="480" w:lineRule="auto"/>
        <w:contextualSpacing/>
        <w:rPr>
          <w:rFonts w:ascii="Times New Roman" w:hAnsi="Times New Roman" w:cs="Times New Roman"/>
          <w:b/>
          <w:sz w:val="24"/>
          <w:szCs w:val="24"/>
        </w:rPr>
      </w:pPr>
      <w:r w:rsidRPr="002478F9">
        <w:rPr>
          <w:rFonts w:ascii="Times New Roman" w:hAnsi="Times New Roman" w:cs="Times New Roman"/>
          <w:b/>
          <w:sz w:val="24"/>
          <w:szCs w:val="24"/>
        </w:rPr>
        <w:t>Issues affecting Health Education Delivery</w:t>
      </w:r>
    </w:p>
    <w:p w:rsidR="003E2927" w:rsidRPr="002478F9" w:rsidRDefault="003E2927" w:rsidP="007C22A6">
      <w:pPr>
        <w:spacing w:after="0" w:line="480" w:lineRule="auto"/>
        <w:contextualSpacing/>
        <w:rPr>
          <w:rFonts w:ascii="Times New Roman" w:hAnsi="Times New Roman" w:cs="Times New Roman"/>
          <w:sz w:val="24"/>
          <w:szCs w:val="24"/>
        </w:rPr>
      </w:pPr>
      <w:r w:rsidRPr="002478F9">
        <w:rPr>
          <w:rFonts w:ascii="Times New Roman" w:hAnsi="Times New Roman" w:cs="Times New Roman"/>
          <w:sz w:val="24"/>
          <w:szCs w:val="24"/>
        </w:rPr>
        <w:tab/>
        <w:t xml:space="preserve">Delivery of health education is faced with a high number of many challenges. These challenges put a block in achieving national health goals. These challenges include poverty, sensitive topics, diversity in terms of culture and food insecurity. Poverty is a challenge especially in the poor states. Poverty hinders the addressing of health issues as people will work hard in eradication of poverty instead of health issue. These states also lack enough capital to employ instructor. Another challenge is the diversity of the nation </w:t>
      </w:r>
      <w:r w:rsidR="002C4AC7" w:rsidRPr="002478F9">
        <w:rPr>
          <w:rFonts w:ascii="Times New Roman" w:hAnsi="Times New Roman" w:cs="Times New Roman"/>
          <w:sz w:val="24"/>
          <w:szCs w:val="24"/>
        </w:rPr>
        <w:t>in terms of cultural background</w:t>
      </w:r>
      <w:r w:rsidRPr="002478F9">
        <w:rPr>
          <w:rFonts w:ascii="Times New Roman" w:hAnsi="Times New Roman" w:cs="Times New Roman"/>
          <w:sz w:val="24"/>
          <w:szCs w:val="24"/>
        </w:rPr>
        <w:t xml:space="preserve"> where views in terms health issues might be different. The nation should therefore ensure that</w:t>
      </w:r>
      <w:r w:rsidR="002C4AC7" w:rsidRPr="002478F9">
        <w:rPr>
          <w:rFonts w:ascii="Times New Roman" w:hAnsi="Times New Roman" w:cs="Times New Roman"/>
          <w:sz w:val="24"/>
          <w:szCs w:val="24"/>
        </w:rPr>
        <w:t xml:space="preserve"> </w:t>
      </w:r>
      <w:r w:rsidRPr="002478F9">
        <w:rPr>
          <w:rFonts w:ascii="Times New Roman" w:hAnsi="Times New Roman" w:cs="Times New Roman"/>
          <w:sz w:val="24"/>
          <w:szCs w:val="24"/>
        </w:rPr>
        <w:t>it fund he poor states and create health education standards that are in acceptance to all involved state</w:t>
      </w:r>
      <w:r w:rsidR="005F06E2" w:rsidRPr="002478F9">
        <w:rPr>
          <w:rFonts w:ascii="Times New Roman" w:hAnsi="Times New Roman" w:cs="Times New Roman"/>
          <w:sz w:val="24"/>
          <w:szCs w:val="24"/>
        </w:rPr>
        <w:fldChar w:fldCharType="begin"/>
      </w:r>
      <w:r w:rsidR="005F06E2" w:rsidRPr="002478F9">
        <w:rPr>
          <w:rFonts w:ascii="Times New Roman" w:hAnsi="Times New Roman" w:cs="Times New Roman"/>
          <w:sz w:val="24"/>
          <w:szCs w:val="24"/>
        </w:rPr>
        <w:instrText xml:space="preserve"> ADDIN ZOTERO_ITEM CSL_CITATION {"citationID":"YTjmJTa4","properties":{"formattedCitation":"(Smedley et al.)","plainCitation":"(Smedley et al.)","noteIndex":0},"citationItems":[{"id":45,"uris":["http://zotero.org/users/local/P2QftH6f/items/NZE3QPGL"],"uri":["http://zotero.org/users/local/P2QftH6f/items/NZE3QPGL"],"itemData":{"id":45,"type":"book","title":"The Role of Diversity in the Training Of Health Professionals","publisher":"National Academies Press (US)","source":"www.ncbi.nlm.nih.gov","abstract":"Lisa A.Tedesco11Dr. Tedesco is Vice President and Secretary of the University and Professor of Dentistry, at the University of Michigan.,22Deep appreciation and recognition for assistance and support are given to the following Michigan colleagues: Dr. Patricia O'Connor, Associate Professor Emerita, School of Dentistry; Brenda Henry, doctoral student and researcher, School of Public Health, Patricia F.Anderson, Senior Associate Librarian; and Dr. Sherman James, Professor, School of Public Health.","URL":"https://www.ncbi.nlm.nih.gov/books/NBK223627/","language":"en","author":[{"family":"Smedley","given":"Brian D."},{"family":"Stith","given":"Adrienne Y."},{"family":"Colburn","given":"Lois"},{"family":"Evans","given":"Clyde H."},{"family":"Medicine (US)","given":"Institute","dropping-particle":"of"}],"issued":{"date-parts":[["2001"]]},"accessed":{"date-parts":[["2018",12,11]]}}}],"schema":"https://github.com/citation-style-language/schema/raw/master/csl-citation.json"} </w:instrText>
      </w:r>
      <w:r w:rsidR="005F06E2" w:rsidRPr="002478F9">
        <w:rPr>
          <w:rFonts w:ascii="Times New Roman" w:hAnsi="Times New Roman" w:cs="Times New Roman"/>
          <w:sz w:val="24"/>
          <w:szCs w:val="24"/>
        </w:rPr>
        <w:fldChar w:fldCharType="separate"/>
      </w:r>
      <w:r w:rsidR="005F06E2" w:rsidRPr="002478F9">
        <w:rPr>
          <w:rFonts w:ascii="Times New Roman" w:hAnsi="Times New Roman" w:cs="Times New Roman"/>
          <w:sz w:val="24"/>
          <w:szCs w:val="24"/>
        </w:rPr>
        <w:t>(Smedley et al.pg45)</w:t>
      </w:r>
      <w:r w:rsidR="005F06E2" w:rsidRPr="002478F9">
        <w:rPr>
          <w:rFonts w:ascii="Times New Roman" w:hAnsi="Times New Roman" w:cs="Times New Roman"/>
          <w:sz w:val="24"/>
          <w:szCs w:val="24"/>
        </w:rPr>
        <w:fldChar w:fldCharType="end"/>
      </w:r>
      <w:r w:rsidRPr="002478F9">
        <w:rPr>
          <w:rFonts w:ascii="Times New Roman" w:hAnsi="Times New Roman" w:cs="Times New Roman"/>
          <w:sz w:val="24"/>
          <w:szCs w:val="24"/>
        </w:rPr>
        <w:t>.</w:t>
      </w:r>
    </w:p>
    <w:p w:rsidR="002C4AC7" w:rsidRPr="002478F9" w:rsidRDefault="002C4AC7" w:rsidP="007C22A6">
      <w:pPr>
        <w:spacing w:after="0" w:line="480" w:lineRule="auto"/>
        <w:contextualSpacing/>
        <w:rPr>
          <w:rFonts w:ascii="Times New Roman" w:hAnsi="Times New Roman" w:cs="Times New Roman"/>
          <w:b/>
          <w:sz w:val="24"/>
          <w:szCs w:val="24"/>
        </w:rPr>
      </w:pPr>
      <w:r w:rsidRPr="002478F9">
        <w:rPr>
          <w:rFonts w:ascii="Times New Roman" w:hAnsi="Times New Roman" w:cs="Times New Roman"/>
          <w:sz w:val="24"/>
          <w:szCs w:val="24"/>
        </w:rPr>
        <w:tab/>
      </w:r>
      <w:r w:rsidRPr="002478F9">
        <w:rPr>
          <w:rFonts w:ascii="Times New Roman" w:hAnsi="Times New Roman" w:cs="Times New Roman"/>
          <w:b/>
          <w:sz w:val="24"/>
          <w:szCs w:val="24"/>
        </w:rPr>
        <w:t>Collaborative groups</w:t>
      </w:r>
    </w:p>
    <w:p w:rsidR="009A4EE5" w:rsidRPr="002478F9" w:rsidRDefault="002C4AC7" w:rsidP="007C22A6">
      <w:pPr>
        <w:spacing w:after="0" w:line="480" w:lineRule="auto"/>
        <w:ind w:firstLine="720"/>
        <w:contextualSpacing/>
        <w:rPr>
          <w:rFonts w:ascii="Times New Roman" w:hAnsi="Times New Roman" w:cs="Times New Roman"/>
          <w:sz w:val="24"/>
          <w:szCs w:val="24"/>
        </w:rPr>
      </w:pPr>
      <w:r w:rsidRPr="002478F9">
        <w:rPr>
          <w:rFonts w:ascii="Times New Roman" w:hAnsi="Times New Roman" w:cs="Times New Roman"/>
          <w:sz w:val="24"/>
          <w:szCs w:val="24"/>
        </w:rPr>
        <w:t xml:space="preserve">Collaborative group work is an important aspect in learning. With many advantages, it is also have many challenges. I have experienced a lot of learning benefits during this time which include, opening mind during the group sessions. It also have led to increase performance compared to when working as an individuals and has enhanced my communication skills. However there have been many challenges during the time including, a lot of energy is spent in these groups in terms of time consumed in planning meeting. Another challenges big challenge is the lack of self-drive from some students. </w:t>
      </w:r>
      <w:r w:rsidR="009A4EE5" w:rsidRPr="002478F9">
        <w:rPr>
          <w:rFonts w:ascii="Times New Roman" w:hAnsi="Times New Roman" w:cs="Times New Roman"/>
          <w:sz w:val="24"/>
          <w:szCs w:val="24"/>
        </w:rPr>
        <w:t>Free-riding has on one of the greatest challenge in these groups. Social-loafing</w:t>
      </w:r>
      <w:r w:rsidRPr="002478F9">
        <w:rPr>
          <w:rFonts w:ascii="Times New Roman" w:hAnsi="Times New Roman" w:cs="Times New Roman"/>
          <w:sz w:val="24"/>
          <w:szCs w:val="24"/>
        </w:rPr>
        <w:t xml:space="preserve"> </w:t>
      </w:r>
      <w:r w:rsidR="009A4EE5" w:rsidRPr="002478F9">
        <w:rPr>
          <w:rFonts w:ascii="Times New Roman" w:hAnsi="Times New Roman" w:cs="Times New Roman"/>
          <w:sz w:val="24"/>
          <w:szCs w:val="24"/>
        </w:rPr>
        <w:t>and conflict are also challenges experienced</w:t>
      </w:r>
      <w:r w:rsidR="005F06E2" w:rsidRPr="002478F9">
        <w:rPr>
          <w:rFonts w:ascii="Times New Roman" w:hAnsi="Times New Roman" w:cs="Times New Roman"/>
          <w:sz w:val="24"/>
          <w:szCs w:val="24"/>
        </w:rPr>
        <w:fldChar w:fldCharType="begin"/>
      </w:r>
      <w:r w:rsidR="005F06E2" w:rsidRPr="002478F9">
        <w:rPr>
          <w:rFonts w:ascii="Times New Roman" w:hAnsi="Times New Roman" w:cs="Times New Roman"/>
          <w:sz w:val="24"/>
          <w:szCs w:val="24"/>
        </w:rPr>
        <w:instrText xml:space="preserve"> ADDIN ZOTERO_ITEM CSL_CITATION {"citationID":"o37IHgVq","properties":{"formattedCitation":"({\\i{}Characteristics of Effective Health Education Curricula - SHER | Healthy Schools | CDC})","plainCitation":"(Characteristics of Effective Health Education Curricula - SHER | Healthy Schools | CDC)","noteIndex":0},"citationItems":[{"id":39,"uris":["http://zotero.org/users/local/P2QftH6f/items/EH32II95"],"uri":["http://zotero.org/users/local/P2QftH6f/items/EH32II95"],"itemData":{"id":39,"type":"article","title":"Characteristics of Effective Health Education Curricula - SHER | Healthy Schools | CDC","URL":"https://www.cdc.gov/healthyschools/sher/characteristics/index.htm","accessed":{"date-parts":[["2018",12,11]]}}}],"schema":"https://github.com/citation-style-language/schema/raw/master/csl-citation.json"} </w:instrText>
      </w:r>
      <w:r w:rsidR="005F06E2" w:rsidRPr="002478F9">
        <w:rPr>
          <w:rFonts w:ascii="Times New Roman" w:hAnsi="Times New Roman" w:cs="Times New Roman"/>
          <w:sz w:val="24"/>
          <w:szCs w:val="24"/>
        </w:rPr>
        <w:fldChar w:fldCharType="separate"/>
      </w:r>
      <w:r w:rsidR="005F06E2" w:rsidRPr="002478F9">
        <w:rPr>
          <w:rFonts w:ascii="Times New Roman" w:hAnsi="Times New Roman" w:cs="Times New Roman"/>
          <w:sz w:val="24"/>
          <w:szCs w:val="24"/>
        </w:rPr>
        <w:t>(</w:t>
      </w:r>
      <w:r w:rsidR="005F06E2" w:rsidRPr="002478F9">
        <w:rPr>
          <w:rFonts w:ascii="Times New Roman" w:hAnsi="Times New Roman" w:cs="Times New Roman"/>
          <w:i/>
          <w:iCs/>
          <w:sz w:val="24"/>
          <w:szCs w:val="24"/>
        </w:rPr>
        <w:t>Characteristics of Effective Health Education Curricula - SHER | Healthy Schools | CDC</w:t>
      </w:r>
      <w:r w:rsidR="005F06E2" w:rsidRPr="002478F9">
        <w:rPr>
          <w:rFonts w:ascii="Times New Roman" w:hAnsi="Times New Roman" w:cs="Times New Roman"/>
          <w:sz w:val="24"/>
          <w:szCs w:val="24"/>
        </w:rPr>
        <w:t>)</w:t>
      </w:r>
      <w:r w:rsidR="005F06E2" w:rsidRPr="002478F9">
        <w:rPr>
          <w:rFonts w:ascii="Times New Roman" w:hAnsi="Times New Roman" w:cs="Times New Roman"/>
          <w:sz w:val="24"/>
          <w:szCs w:val="24"/>
        </w:rPr>
        <w:fldChar w:fldCharType="end"/>
      </w:r>
      <w:r w:rsidR="009A4EE5" w:rsidRPr="002478F9">
        <w:rPr>
          <w:rFonts w:ascii="Times New Roman" w:hAnsi="Times New Roman" w:cs="Times New Roman"/>
          <w:sz w:val="24"/>
          <w:szCs w:val="24"/>
        </w:rPr>
        <w:t>.</w:t>
      </w:r>
    </w:p>
    <w:p w:rsidR="009A4EE5" w:rsidRPr="002478F9" w:rsidRDefault="009A4EE5" w:rsidP="007C22A6">
      <w:pPr>
        <w:spacing w:after="0" w:line="480" w:lineRule="auto"/>
        <w:contextualSpacing/>
        <w:rPr>
          <w:rFonts w:ascii="Times New Roman" w:hAnsi="Times New Roman" w:cs="Times New Roman"/>
          <w:b/>
          <w:sz w:val="24"/>
          <w:szCs w:val="24"/>
        </w:rPr>
      </w:pPr>
    </w:p>
    <w:p w:rsidR="009A4EE5" w:rsidRPr="002478F9" w:rsidRDefault="009A4EE5" w:rsidP="007C22A6">
      <w:pPr>
        <w:spacing w:after="0" w:line="480" w:lineRule="auto"/>
        <w:contextualSpacing/>
        <w:rPr>
          <w:rFonts w:ascii="Times New Roman" w:hAnsi="Times New Roman" w:cs="Times New Roman"/>
          <w:b/>
          <w:sz w:val="24"/>
          <w:szCs w:val="24"/>
        </w:rPr>
      </w:pPr>
      <w:r w:rsidRPr="002478F9">
        <w:rPr>
          <w:rFonts w:ascii="Times New Roman" w:hAnsi="Times New Roman" w:cs="Times New Roman"/>
          <w:b/>
          <w:sz w:val="24"/>
          <w:szCs w:val="24"/>
        </w:rPr>
        <w:t xml:space="preserve"> Course Reflection</w:t>
      </w:r>
    </w:p>
    <w:p w:rsidR="005F06E2" w:rsidRPr="002478F9" w:rsidRDefault="009A4EE5" w:rsidP="007C22A6">
      <w:pPr>
        <w:spacing w:after="0" w:line="480" w:lineRule="auto"/>
        <w:contextualSpacing/>
        <w:rPr>
          <w:rFonts w:ascii="Times New Roman" w:hAnsi="Times New Roman" w:cs="Times New Roman"/>
          <w:b/>
          <w:sz w:val="24"/>
          <w:szCs w:val="24"/>
        </w:rPr>
      </w:pPr>
      <w:r w:rsidRPr="002478F9">
        <w:rPr>
          <w:rFonts w:ascii="Times New Roman" w:hAnsi="Times New Roman" w:cs="Times New Roman"/>
          <w:b/>
          <w:sz w:val="24"/>
          <w:szCs w:val="24"/>
        </w:rPr>
        <w:tab/>
      </w:r>
      <w:r w:rsidRPr="002478F9">
        <w:rPr>
          <w:rFonts w:ascii="Times New Roman" w:hAnsi="Times New Roman" w:cs="Times New Roman"/>
          <w:sz w:val="24"/>
          <w:szCs w:val="24"/>
        </w:rPr>
        <w:t xml:space="preserve">This course has been of great help in informing on health educations. Its importance and all the stake holders involved in the achieving the national goal. A challenge experienced is the lack of enough involvement in class </w:t>
      </w:r>
      <w:r w:rsidR="007C22A6" w:rsidRPr="002478F9">
        <w:rPr>
          <w:rFonts w:ascii="Times New Roman" w:hAnsi="Times New Roman" w:cs="Times New Roman"/>
          <w:sz w:val="24"/>
          <w:szCs w:val="24"/>
        </w:rPr>
        <w:t>activities</w:t>
      </w:r>
      <w:r w:rsidRPr="002478F9">
        <w:rPr>
          <w:rFonts w:ascii="Times New Roman" w:hAnsi="Times New Roman" w:cs="Times New Roman"/>
          <w:sz w:val="24"/>
          <w:szCs w:val="24"/>
        </w:rPr>
        <w:t xml:space="preserve">. A recommendation is development </w:t>
      </w:r>
      <w:r w:rsidR="007C22A6" w:rsidRPr="002478F9">
        <w:rPr>
          <w:rFonts w:ascii="Times New Roman" w:hAnsi="Times New Roman" w:cs="Times New Roman"/>
          <w:sz w:val="24"/>
          <w:szCs w:val="24"/>
        </w:rPr>
        <w:t>of more engaging lessons</w:t>
      </w:r>
      <w:r w:rsidRPr="002478F9">
        <w:rPr>
          <w:rFonts w:ascii="Times New Roman" w:hAnsi="Times New Roman" w:cs="Times New Roman"/>
          <w:sz w:val="24"/>
          <w:szCs w:val="24"/>
        </w:rPr>
        <w:t xml:space="preserve"> </w:t>
      </w:r>
      <w:r w:rsidRPr="002478F9">
        <w:rPr>
          <w:rFonts w:ascii="Times New Roman" w:hAnsi="Times New Roman" w:cs="Times New Roman"/>
          <w:b/>
          <w:sz w:val="24"/>
          <w:szCs w:val="24"/>
        </w:rPr>
        <w:t xml:space="preserve"> </w:t>
      </w:r>
    </w:p>
    <w:p w:rsidR="005F06E2" w:rsidRPr="002478F9" w:rsidRDefault="005F06E2" w:rsidP="007C22A6">
      <w:pPr>
        <w:spacing w:after="0" w:line="480" w:lineRule="auto"/>
        <w:contextualSpacing/>
        <w:rPr>
          <w:rFonts w:ascii="Times New Roman" w:hAnsi="Times New Roman" w:cs="Times New Roman"/>
          <w:b/>
          <w:sz w:val="24"/>
          <w:szCs w:val="24"/>
        </w:rPr>
      </w:pPr>
    </w:p>
    <w:p w:rsidR="005F06E2" w:rsidRPr="002478F9" w:rsidRDefault="005F06E2" w:rsidP="007C22A6">
      <w:pPr>
        <w:spacing w:after="0" w:line="480" w:lineRule="auto"/>
        <w:contextualSpacing/>
        <w:rPr>
          <w:rFonts w:ascii="Times New Roman" w:hAnsi="Times New Roman" w:cs="Times New Roman"/>
          <w:b/>
          <w:sz w:val="24"/>
          <w:szCs w:val="24"/>
        </w:rPr>
      </w:pPr>
    </w:p>
    <w:p w:rsidR="005F06E2" w:rsidRPr="002478F9" w:rsidRDefault="005F06E2" w:rsidP="007C22A6">
      <w:pPr>
        <w:spacing w:after="0" w:line="480" w:lineRule="auto"/>
        <w:contextualSpacing/>
        <w:rPr>
          <w:rFonts w:ascii="Times New Roman" w:hAnsi="Times New Roman" w:cs="Times New Roman"/>
          <w:b/>
          <w:sz w:val="24"/>
          <w:szCs w:val="24"/>
        </w:rPr>
      </w:pPr>
    </w:p>
    <w:p w:rsidR="005F06E2" w:rsidRPr="002478F9" w:rsidRDefault="005F06E2" w:rsidP="007C22A6">
      <w:pPr>
        <w:spacing w:after="0" w:line="480" w:lineRule="auto"/>
        <w:contextualSpacing/>
        <w:rPr>
          <w:rFonts w:ascii="Times New Roman" w:hAnsi="Times New Roman" w:cs="Times New Roman"/>
          <w:b/>
          <w:sz w:val="24"/>
          <w:szCs w:val="24"/>
        </w:rPr>
      </w:pPr>
    </w:p>
    <w:p w:rsidR="005F06E2" w:rsidRPr="002478F9" w:rsidRDefault="005F06E2" w:rsidP="007C22A6">
      <w:pPr>
        <w:spacing w:after="0" w:line="480" w:lineRule="auto"/>
        <w:contextualSpacing/>
        <w:rPr>
          <w:rFonts w:ascii="Times New Roman" w:hAnsi="Times New Roman" w:cs="Times New Roman"/>
          <w:b/>
          <w:sz w:val="24"/>
          <w:szCs w:val="24"/>
        </w:rPr>
      </w:pPr>
    </w:p>
    <w:p w:rsidR="005F06E2" w:rsidRPr="002478F9" w:rsidRDefault="005F06E2" w:rsidP="007C22A6">
      <w:pPr>
        <w:spacing w:after="0" w:line="480" w:lineRule="auto"/>
        <w:contextualSpacing/>
        <w:rPr>
          <w:rFonts w:ascii="Times New Roman" w:hAnsi="Times New Roman" w:cs="Times New Roman"/>
          <w:b/>
          <w:sz w:val="24"/>
          <w:szCs w:val="24"/>
        </w:rPr>
      </w:pPr>
    </w:p>
    <w:p w:rsidR="005F06E2" w:rsidRPr="002478F9" w:rsidRDefault="005F06E2" w:rsidP="007C22A6">
      <w:pPr>
        <w:spacing w:after="0" w:line="480" w:lineRule="auto"/>
        <w:contextualSpacing/>
        <w:rPr>
          <w:rFonts w:ascii="Times New Roman" w:hAnsi="Times New Roman" w:cs="Times New Roman"/>
          <w:b/>
          <w:sz w:val="24"/>
          <w:szCs w:val="24"/>
        </w:rPr>
      </w:pPr>
    </w:p>
    <w:p w:rsidR="005F06E2" w:rsidRPr="002478F9" w:rsidRDefault="005F06E2" w:rsidP="007C22A6">
      <w:pPr>
        <w:spacing w:after="0" w:line="480" w:lineRule="auto"/>
        <w:contextualSpacing/>
        <w:rPr>
          <w:rFonts w:ascii="Times New Roman" w:hAnsi="Times New Roman" w:cs="Times New Roman"/>
          <w:b/>
          <w:sz w:val="24"/>
          <w:szCs w:val="24"/>
        </w:rPr>
      </w:pPr>
    </w:p>
    <w:p w:rsidR="005F06E2" w:rsidRPr="002478F9" w:rsidRDefault="005F06E2" w:rsidP="007C22A6">
      <w:pPr>
        <w:spacing w:after="0" w:line="480" w:lineRule="auto"/>
        <w:contextualSpacing/>
        <w:rPr>
          <w:rFonts w:ascii="Times New Roman" w:hAnsi="Times New Roman" w:cs="Times New Roman"/>
          <w:b/>
          <w:sz w:val="24"/>
          <w:szCs w:val="24"/>
        </w:rPr>
      </w:pPr>
    </w:p>
    <w:p w:rsidR="005F06E2" w:rsidRPr="002478F9" w:rsidRDefault="005F06E2" w:rsidP="007C22A6">
      <w:pPr>
        <w:spacing w:after="0" w:line="480" w:lineRule="auto"/>
        <w:contextualSpacing/>
        <w:rPr>
          <w:rFonts w:ascii="Times New Roman" w:hAnsi="Times New Roman" w:cs="Times New Roman"/>
          <w:b/>
          <w:sz w:val="24"/>
          <w:szCs w:val="24"/>
        </w:rPr>
      </w:pPr>
    </w:p>
    <w:p w:rsidR="005F06E2" w:rsidRPr="002478F9" w:rsidRDefault="005F06E2" w:rsidP="007C22A6">
      <w:pPr>
        <w:spacing w:after="0" w:line="480" w:lineRule="auto"/>
        <w:contextualSpacing/>
        <w:rPr>
          <w:rFonts w:ascii="Times New Roman" w:hAnsi="Times New Roman" w:cs="Times New Roman"/>
          <w:b/>
          <w:sz w:val="24"/>
          <w:szCs w:val="24"/>
        </w:rPr>
      </w:pPr>
    </w:p>
    <w:p w:rsidR="005F06E2" w:rsidRPr="002478F9" w:rsidRDefault="005F06E2" w:rsidP="007C22A6">
      <w:pPr>
        <w:spacing w:after="0" w:line="480" w:lineRule="auto"/>
        <w:contextualSpacing/>
        <w:rPr>
          <w:rFonts w:ascii="Times New Roman" w:hAnsi="Times New Roman" w:cs="Times New Roman"/>
          <w:b/>
          <w:sz w:val="24"/>
          <w:szCs w:val="24"/>
        </w:rPr>
      </w:pPr>
    </w:p>
    <w:p w:rsidR="005F06E2" w:rsidRPr="002478F9" w:rsidRDefault="005F06E2" w:rsidP="007C22A6">
      <w:pPr>
        <w:spacing w:after="0" w:line="480" w:lineRule="auto"/>
        <w:contextualSpacing/>
        <w:rPr>
          <w:rFonts w:ascii="Times New Roman" w:hAnsi="Times New Roman" w:cs="Times New Roman"/>
          <w:b/>
          <w:sz w:val="24"/>
          <w:szCs w:val="24"/>
        </w:rPr>
      </w:pPr>
    </w:p>
    <w:p w:rsidR="005F06E2" w:rsidRPr="002478F9" w:rsidRDefault="005F06E2" w:rsidP="007C22A6">
      <w:pPr>
        <w:spacing w:after="0" w:line="480" w:lineRule="auto"/>
        <w:contextualSpacing/>
        <w:rPr>
          <w:rFonts w:ascii="Times New Roman" w:hAnsi="Times New Roman" w:cs="Times New Roman"/>
          <w:b/>
          <w:sz w:val="24"/>
          <w:szCs w:val="24"/>
        </w:rPr>
      </w:pPr>
    </w:p>
    <w:p w:rsidR="005F06E2" w:rsidRPr="002478F9" w:rsidRDefault="005F06E2" w:rsidP="007C22A6">
      <w:pPr>
        <w:spacing w:after="0" w:line="480" w:lineRule="auto"/>
        <w:contextualSpacing/>
        <w:rPr>
          <w:rFonts w:ascii="Times New Roman" w:hAnsi="Times New Roman" w:cs="Times New Roman"/>
          <w:b/>
          <w:sz w:val="24"/>
          <w:szCs w:val="24"/>
        </w:rPr>
      </w:pPr>
    </w:p>
    <w:p w:rsidR="005F06E2" w:rsidRPr="002478F9" w:rsidRDefault="005F06E2" w:rsidP="007C22A6">
      <w:pPr>
        <w:spacing w:after="0" w:line="480" w:lineRule="auto"/>
        <w:contextualSpacing/>
        <w:rPr>
          <w:rFonts w:ascii="Times New Roman" w:hAnsi="Times New Roman" w:cs="Times New Roman"/>
          <w:b/>
          <w:sz w:val="24"/>
          <w:szCs w:val="24"/>
        </w:rPr>
      </w:pPr>
    </w:p>
    <w:p w:rsidR="005F06E2" w:rsidRPr="002478F9" w:rsidRDefault="005F06E2" w:rsidP="007C22A6">
      <w:pPr>
        <w:spacing w:after="0" w:line="480" w:lineRule="auto"/>
        <w:contextualSpacing/>
        <w:rPr>
          <w:rFonts w:ascii="Times New Roman" w:hAnsi="Times New Roman" w:cs="Times New Roman"/>
          <w:b/>
          <w:sz w:val="24"/>
          <w:szCs w:val="24"/>
        </w:rPr>
      </w:pPr>
    </w:p>
    <w:p w:rsidR="005F06E2" w:rsidRPr="002478F9" w:rsidRDefault="005F06E2" w:rsidP="005F06E2">
      <w:pPr>
        <w:spacing w:after="0" w:line="480" w:lineRule="auto"/>
        <w:contextualSpacing/>
        <w:jc w:val="center"/>
        <w:rPr>
          <w:rFonts w:ascii="Times New Roman" w:hAnsi="Times New Roman" w:cs="Times New Roman"/>
          <w:b/>
          <w:sz w:val="24"/>
          <w:szCs w:val="24"/>
        </w:rPr>
      </w:pPr>
      <w:r w:rsidRPr="002478F9">
        <w:rPr>
          <w:rFonts w:ascii="Times New Roman" w:hAnsi="Times New Roman" w:cs="Times New Roman"/>
          <w:b/>
          <w:sz w:val="24"/>
          <w:szCs w:val="24"/>
        </w:rPr>
        <w:lastRenderedPageBreak/>
        <w:t>Work cited</w:t>
      </w:r>
    </w:p>
    <w:p w:rsidR="009A635F" w:rsidRPr="002478F9" w:rsidRDefault="009A635F" w:rsidP="009A635F">
      <w:pPr>
        <w:pStyle w:val="Bibliography"/>
        <w:contextualSpacing/>
        <w:rPr>
          <w:rFonts w:ascii="Times New Roman" w:hAnsi="Times New Roman" w:cs="Times New Roman"/>
          <w:sz w:val="24"/>
          <w:szCs w:val="24"/>
        </w:rPr>
      </w:pPr>
      <w:r w:rsidRPr="002478F9">
        <w:rPr>
          <w:rFonts w:ascii="Times New Roman" w:hAnsi="Times New Roman" w:cs="Times New Roman"/>
          <w:sz w:val="24"/>
          <w:szCs w:val="24"/>
        </w:rPr>
        <w:fldChar w:fldCharType="begin"/>
      </w:r>
      <w:r w:rsidRPr="002478F9">
        <w:rPr>
          <w:rFonts w:ascii="Times New Roman" w:hAnsi="Times New Roman" w:cs="Times New Roman"/>
          <w:sz w:val="24"/>
          <w:szCs w:val="24"/>
        </w:rPr>
        <w:instrText xml:space="preserve"> ADDIN ZOTERO_BIBL {"uncited":[],"omitted":[],"custom":[]} CSL_BIBLIOGRAPHY </w:instrText>
      </w:r>
      <w:r w:rsidRPr="002478F9">
        <w:rPr>
          <w:rFonts w:ascii="Times New Roman" w:hAnsi="Times New Roman" w:cs="Times New Roman"/>
          <w:sz w:val="24"/>
          <w:szCs w:val="24"/>
        </w:rPr>
        <w:fldChar w:fldCharType="separate"/>
      </w:r>
      <w:r w:rsidRPr="002478F9">
        <w:rPr>
          <w:rFonts w:ascii="Times New Roman" w:hAnsi="Times New Roman" w:cs="Times New Roman"/>
          <w:i/>
          <w:iCs/>
          <w:sz w:val="24"/>
          <w:szCs w:val="24"/>
        </w:rPr>
        <w:t>Characteristics of Effective Health Education Curricula - SHER | Healthy Schools | CDC</w:t>
      </w:r>
      <w:r w:rsidRPr="002478F9">
        <w:rPr>
          <w:rFonts w:ascii="Times New Roman" w:hAnsi="Times New Roman" w:cs="Times New Roman"/>
          <w:sz w:val="24"/>
          <w:szCs w:val="24"/>
        </w:rPr>
        <w:t>. https://www.cdc.gov/healthyschools/sher/characteristics/index.htm. Accessed 11 Dec. 2018.</w:t>
      </w:r>
    </w:p>
    <w:p w:rsidR="009A635F" w:rsidRPr="002478F9" w:rsidRDefault="009A635F" w:rsidP="009A635F">
      <w:pPr>
        <w:pStyle w:val="Bibliography"/>
        <w:contextualSpacing/>
        <w:rPr>
          <w:rFonts w:ascii="Times New Roman" w:hAnsi="Times New Roman" w:cs="Times New Roman"/>
          <w:sz w:val="24"/>
          <w:szCs w:val="24"/>
        </w:rPr>
      </w:pPr>
      <w:r w:rsidRPr="002478F9">
        <w:rPr>
          <w:rFonts w:ascii="Times New Roman" w:hAnsi="Times New Roman" w:cs="Times New Roman"/>
          <w:i/>
          <w:iCs/>
          <w:sz w:val="24"/>
          <w:szCs w:val="24"/>
        </w:rPr>
        <w:t>Health-Stds.Pdf</w:t>
      </w:r>
      <w:r w:rsidRPr="002478F9">
        <w:rPr>
          <w:rFonts w:ascii="Times New Roman" w:hAnsi="Times New Roman" w:cs="Times New Roman"/>
          <w:sz w:val="24"/>
          <w:szCs w:val="24"/>
        </w:rPr>
        <w:t>. https://dpi.wi.gov/sites/default/files/imce/cal/pdf/health-stds.pdf. Accessed 11 Dec. 2018.</w:t>
      </w:r>
    </w:p>
    <w:p w:rsidR="009A635F" w:rsidRPr="002478F9" w:rsidRDefault="009A635F" w:rsidP="009A635F">
      <w:pPr>
        <w:pStyle w:val="Bibliography"/>
        <w:contextualSpacing/>
        <w:rPr>
          <w:rFonts w:ascii="Times New Roman" w:hAnsi="Times New Roman" w:cs="Times New Roman"/>
          <w:sz w:val="24"/>
          <w:szCs w:val="24"/>
        </w:rPr>
      </w:pPr>
      <w:r w:rsidRPr="002478F9">
        <w:rPr>
          <w:rFonts w:ascii="Times New Roman" w:hAnsi="Times New Roman" w:cs="Times New Roman"/>
          <w:sz w:val="24"/>
          <w:szCs w:val="24"/>
        </w:rPr>
        <w:t xml:space="preserve">Hisgen, Jon. </w:t>
      </w:r>
      <w:r w:rsidRPr="002478F9">
        <w:rPr>
          <w:rFonts w:ascii="Times New Roman" w:hAnsi="Times New Roman" w:cs="Times New Roman"/>
          <w:i/>
          <w:iCs/>
          <w:sz w:val="24"/>
          <w:szCs w:val="24"/>
        </w:rPr>
        <w:t>Wisconsin Standards for Health Education</w:t>
      </w:r>
      <w:r w:rsidRPr="002478F9">
        <w:rPr>
          <w:rFonts w:ascii="Times New Roman" w:hAnsi="Times New Roman" w:cs="Times New Roman"/>
          <w:sz w:val="24"/>
          <w:szCs w:val="24"/>
        </w:rPr>
        <w:t xml:space="preserve">. </w:t>
      </w:r>
      <w:proofErr w:type="gramStart"/>
      <w:r w:rsidRPr="002478F9">
        <w:rPr>
          <w:rFonts w:ascii="Times New Roman" w:hAnsi="Times New Roman" w:cs="Times New Roman"/>
          <w:sz w:val="24"/>
          <w:szCs w:val="24"/>
        </w:rPr>
        <w:t>p. 49.</w:t>
      </w:r>
      <w:proofErr w:type="gramEnd"/>
    </w:p>
    <w:p w:rsidR="009A635F" w:rsidRPr="002478F9" w:rsidRDefault="009A635F" w:rsidP="009A635F">
      <w:pPr>
        <w:pStyle w:val="Bibliography"/>
        <w:contextualSpacing/>
        <w:rPr>
          <w:rFonts w:ascii="Times New Roman" w:hAnsi="Times New Roman" w:cs="Times New Roman"/>
          <w:sz w:val="24"/>
          <w:szCs w:val="24"/>
        </w:rPr>
      </w:pPr>
      <w:r w:rsidRPr="002478F9">
        <w:rPr>
          <w:rFonts w:ascii="Times New Roman" w:hAnsi="Times New Roman" w:cs="Times New Roman"/>
          <w:sz w:val="24"/>
          <w:szCs w:val="24"/>
        </w:rPr>
        <w:t xml:space="preserve">Smedley, Brian D., et al. </w:t>
      </w:r>
      <w:r w:rsidRPr="002478F9">
        <w:rPr>
          <w:rFonts w:ascii="Times New Roman" w:hAnsi="Times New Roman" w:cs="Times New Roman"/>
          <w:i/>
          <w:iCs/>
          <w:sz w:val="24"/>
          <w:szCs w:val="24"/>
        </w:rPr>
        <w:t xml:space="preserve">The Role of Diversity in the Training </w:t>
      </w:r>
      <w:proofErr w:type="gramStart"/>
      <w:r w:rsidRPr="002478F9">
        <w:rPr>
          <w:rFonts w:ascii="Times New Roman" w:hAnsi="Times New Roman" w:cs="Times New Roman"/>
          <w:i/>
          <w:iCs/>
          <w:sz w:val="24"/>
          <w:szCs w:val="24"/>
        </w:rPr>
        <w:t>Of</w:t>
      </w:r>
      <w:proofErr w:type="gramEnd"/>
      <w:r w:rsidRPr="002478F9">
        <w:rPr>
          <w:rFonts w:ascii="Times New Roman" w:hAnsi="Times New Roman" w:cs="Times New Roman"/>
          <w:i/>
          <w:iCs/>
          <w:sz w:val="24"/>
          <w:szCs w:val="24"/>
        </w:rPr>
        <w:t xml:space="preserve"> Health Professionals</w:t>
      </w:r>
      <w:r w:rsidRPr="002478F9">
        <w:rPr>
          <w:rFonts w:ascii="Times New Roman" w:hAnsi="Times New Roman" w:cs="Times New Roman"/>
          <w:sz w:val="24"/>
          <w:szCs w:val="24"/>
        </w:rPr>
        <w:t xml:space="preserve">. National Academies Press (US), 2001. </w:t>
      </w:r>
      <w:r w:rsidRPr="002478F9">
        <w:rPr>
          <w:rFonts w:ascii="Times New Roman" w:hAnsi="Times New Roman" w:cs="Times New Roman"/>
          <w:i/>
          <w:iCs/>
          <w:sz w:val="24"/>
          <w:szCs w:val="24"/>
        </w:rPr>
        <w:t>www.ncbi.nlm.nih.gov</w:t>
      </w:r>
      <w:r w:rsidRPr="002478F9">
        <w:rPr>
          <w:rFonts w:ascii="Times New Roman" w:hAnsi="Times New Roman" w:cs="Times New Roman"/>
          <w:sz w:val="24"/>
          <w:szCs w:val="24"/>
        </w:rPr>
        <w:t>, https://www.ncbi.nlm.nih.gov/books/NBK223627/.</w:t>
      </w:r>
    </w:p>
    <w:p w:rsidR="009A635F" w:rsidRPr="002478F9" w:rsidRDefault="009A635F" w:rsidP="009A635F">
      <w:pPr>
        <w:pStyle w:val="Bibliography"/>
        <w:contextualSpacing/>
        <w:rPr>
          <w:rFonts w:ascii="Times New Roman" w:hAnsi="Times New Roman" w:cs="Times New Roman"/>
          <w:sz w:val="24"/>
          <w:szCs w:val="24"/>
        </w:rPr>
      </w:pPr>
      <w:r w:rsidRPr="002478F9">
        <w:rPr>
          <w:rFonts w:ascii="Times New Roman" w:hAnsi="Times New Roman" w:cs="Times New Roman"/>
          <w:i/>
          <w:iCs/>
          <w:sz w:val="24"/>
          <w:szCs w:val="24"/>
        </w:rPr>
        <w:t>The National Health Education Standards</w:t>
      </w:r>
      <w:r w:rsidRPr="002478F9">
        <w:rPr>
          <w:rFonts w:ascii="Times New Roman" w:hAnsi="Times New Roman" w:cs="Times New Roman"/>
          <w:sz w:val="24"/>
          <w:szCs w:val="24"/>
        </w:rPr>
        <w:t>. http://www.homeofbob.com/standards/nationalHealthStandards19952004.htm. Accessed 11 Dec. 2018.</w:t>
      </w:r>
    </w:p>
    <w:p w:rsidR="009A635F" w:rsidRPr="002478F9" w:rsidRDefault="009A635F" w:rsidP="005F06E2">
      <w:pPr>
        <w:spacing w:after="0" w:line="480" w:lineRule="auto"/>
        <w:contextualSpacing/>
        <w:jc w:val="center"/>
        <w:rPr>
          <w:rFonts w:ascii="Times New Roman" w:hAnsi="Times New Roman" w:cs="Times New Roman"/>
          <w:sz w:val="24"/>
          <w:szCs w:val="24"/>
        </w:rPr>
      </w:pPr>
      <w:r w:rsidRPr="002478F9">
        <w:rPr>
          <w:rFonts w:ascii="Times New Roman" w:hAnsi="Times New Roman" w:cs="Times New Roman"/>
          <w:sz w:val="24"/>
          <w:szCs w:val="24"/>
        </w:rPr>
        <w:fldChar w:fldCharType="end"/>
      </w:r>
    </w:p>
    <w:sectPr w:rsidR="009A635F" w:rsidRPr="002478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LC0MDE2MDWztLA0szRT0lEKTi0uzszPAykwrAUALZBQqiwAAAA="/>
  </w:docVars>
  <w:rsids>
    <w:rsidRoot w:val="00732377"/>
    <w:rsid w:val="00115456"/>
    <w:rsid w:val="001815D2"/>
    <w:rsid w:val="00194369"/>
    <w:rsid w:val="002478F9"/>
    <w:rsid w:val="002C4AC7"/>
    <w:rsid w:val="003D4A8F"/>
    <w:rsid w:val="003E2927"/>
    <w:rsid w:val="0057356D"/>
    <w:rsid w:val="005F06E2"/>
    <w:rsid w:val="006F4876"/>
    <w:rsid w:val="00732377"/>
    <w:rsid w:val="007C22A6"/>
    <w:rsid w:val="008D69CA"/>
    <w:rsid w:val="009A4EE5"/>
    <w:rsid w:val="009A635F"/>
    <w:rsid w:val="00A302EB"/>
    <w:rsid w:val="00AD28D6"/>
    <w:rsid w:val="00C53A76"/>
    <w:rsid w:val="00C86F86"/>
    <w:rsid w:val="00D2638B"/>
    <w:rsid w:val="00DA0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A635F"/>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A635F"/>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1785</Words>
  <Characters>10180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2018-12-11T06:46:00Z</dcterms:created>
  <dcterms:modified xsi:type="dcterms:W3CDTF">2018-12-11T06:46:00Z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zotero-version="5.0.58"&gt;&lt;session id="kywSVDl4"/&gt;&lt;style id="http://www.zotero.org/styles/modern-language-association"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